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Title"/>
        <w:spacing w:line="307" w:lineRule="auto"/>
        <w:rPr>
          <w:sz w:val="23"/>
        </w:rPr>
      </w:pPr>
      <w:r>
        <w:rPr>
          <w:color w:val="001F5F"/>
        </w:rPr>
        <w:t>Mobility Agreement</w:t>
      </w:r>
      <w:r>
        <w:rPr>
          <w:color w:val="001F5F"/>
          <w:spacing w:val="1"/>
        </w:rPr>
        <w:t> </w:t>
      </w:r>
      <w:r>
        <w:rPr>
          <w:color w:val="001F5F"/>
        </w:rPr>
        <w:t>Staff</w:t>
      </w:r>
      <w:r>
        <w:rPr>
          <w:color w:val="001F5F"/>
          <w:spacing w:val="-11"/>
        </w:rPr>
        <w:t> </w:t>
      </w:r>
      <w:r>
        <w:rPr>
          <w:color w:val="001F5F"/>
        </w:rPr>
        <w:t>Mobility</w:t>
      </w:r>
      <w:r>
        <w:rPr>
          <w:color w:val="001F5F"/>
          <w:spacing w:val="-5"/>
        </w:rPr>
        <w:t> </w:t>
      </w:r>
      <w:r>
        <w:rPr>
          <w:color w:val="001F5F"/>
        </w:rPr>
        <w:t>For</w:t>
      </w:r>
      <w:r>
        <w:rPr>
          <w:color w:val="001F5F"/>
          <w:spacing w:val="-7"/>
        </w:rPr>
        <w:t> </w:t>
      </w:r>
      <w:r>
        <w:rPr>
          <w:color w:val="001F5F"/>
        </w:rPr>
        <w:t>Teaching</w:t>
      </w:r>
      <w:r>
        <w:rPr>
          <w:color w:val="001F5F"/>
          <w:position w:val="13"/>
          <w:sz w:val="23"/>
        </w:rPr>
        <w:t>1</w:t>
      </w:r>
    </w:p>
    <w:p>
      <w:pPr>
        <w:spacing w:before="239"/>
        <w:ind w:left="224" w:right="0" w:firstLine="0"/>
        <w:jc w:val="left"/>
        <w:rPr>
          <w:i/>
          <w:sz w:val="20"/>
        </w:rPr>
      </w:pPr>
      <w:r>
        <w:rPr>
          <w:sz w:val="20"/>
        </w:rPr>
        <w:t>Planned</w:t>
      </w:r>
      <w:r>
        <w:rPr>
          <w:spacing w:val="-9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teaching</w:t>
      </w:r>
      <w:r>
        <w:rPr>
          <w:spacing w:val="-5"/>
          <w:sz w:val="20"/>
        </w:rPr>
        <w:t> </w:t>
      </w:r>
      <w:r>
        <w:rPr>
          <w:sz w:val="20"/>
        </w:rPr>
        <w:t>activity: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i/>
          <w:sz w:val="20"/>
        </w:rPr>
        <w:t>[day/month/year]</w:t>
      </w:r>
      <w:r>
        <w:rPr>
          <w:i/>
          <w:spacing w:val="13"/>
          <w:sz w:val="20"/>
        </w:rPr>
        <w:t> </w:t>
      </w:r>
      <w:r>
        <w:rPr>
          <w:sz w:val="20"/>
        </w:rPr>
        <w:t>till</w:t>
      </w:r>
      <w:r>
        <w:rPr>
          <w:spacing w:val="-7"/>
          <w:sz w:val="20"/>
        </w:rPr>
        <w:t> </w:t>
      </w:r>
      <w:r>
        <w:rPr>
          <w:i/>
          <w:sz w:val="20"/>
        </w:rPr>
        <w:t>[day/month/year]</w:t>
      </w:r>
    </w:p>
    <w:p>
      <w:pPr>
        <w:pStyle w:val="BodyText"/>
        <w:rPr>
          <w:i/>
          <w:sz w:val="20"/>
        </w:rPr>
      </w:pPr>
    </w:p>
    <w:p>
      <w:pPr>
        <w:spacing w:before="1"/>
        <w:ind w:left="224" w:right="0" w:firstLine="0"/>
        <w:jc w:val="left"/>
        <w:rPr>
          <w:sz w:val="20"/>
        </w:rPr>
      </w:pPr>
      <w:r>
        <w:rPr>
          <w:sz w:val="20"/>
        </w:rPr>
        <w:t>Duration</w:t>
      </w:r>
      <w:r>
        <w:rPr>
          <w:spacing w:val="-8"/>
          <w:sz w:val="20"/>
        </w:rPr>
        <w:t> </w:t>
      </w:r>
      <w:r>
        <w:rPr>
          <w:sz w:val="20"/>
        </w:rPr>
        <w:t>(days)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excluding</w:t>
      </w:r>
      <w:r>
        <w:rPr>
          <w:spacing w:val="-7"/>
          <w:sz w:val="20"/>
        </w:rPr>
        <w:t> </w:t>
      </w:r>
      <w:r>
        <w:rPr>
          <w:sz w:val="20"/>
        </w:rPr>
        <w:t>travel</w:t>
      </w:r>
      <w:r>
        <w:rPr>
          <w:spacing w:val="-6"/>
          <w:sz w:val="20"/>
        </w:rPr>
        <w:t> </w:t>
      </w:r>
      <w:r>
        <w:rPr>
          <w:sz w:val="20"/>
        </w:rPr>
        <w:t>days:</w:t>
      </w:r>
      <w:r>
        <w:rPr>
          <w:spacing w:val="-8"/>
          <w:sz w:val="20"/>
        </w:rPr>
        <w:t> </w:t>
      </w:r>
      <w:r>
        <w:rPr>
          <w:sz w:val="20"/>
        </w:rPr>
        <w:t>………………….</w:t>
      </w:r>
    </w:p>
    <w:p>
      <w:pPr>
        <w:pStyle w:val="BodyText"/>
        <w:rPr>
          <w:sz w:val="24"/>
        </w:rPr>
      </w:pPr>
    </w:p>
    <w:p>
      <w:pPr>
        <w:pStyle w:val="Heading1"/>
        <w:spacing w:before="188"/>
      </w:pPr>
      <w:r>
        <w:rPr>
          <w:color w:val="001F5F"/>
        </w:rPr>
        <w:t>The</w:t>
      </w:r>
      <w:r>
        <w:rPr>
          <w:color w:val="001F5F"/>
          <w:spacing w:val="-11"/>
        </w:rPr>
        <w:t> </w:t>
      </w:r>
      <w:r>
        <w:rPr>
          <w:color w:val="001F5F"/>
        </w:rPr>
        <w:t>teaching</w:t>
      </w:r>
      <w:r>
        <w:rPr>
          <w:color w:val="001F5F"/>
          <w:spacing w:val="-4"/>
        </w:rPr>
        <w:t> </w:t>
      </w:r>
      <w:r>
        <w:rPr>
          <w:color w:val="001F5F"/>
        </w:rPr>
        <w:t>staff</w:t>
      </w:r>
      <w:r>
        <w:rPr>
          <w:color w:val="001F5F"/>
          <w:spacing w:val="-5"/>
        </w:rPr>
        <w:t> </w:t>
      </w:r>
      <w:r>
        <w:rPr>
          <w:color w:val="001F5F"/>
        </w:rPr>
        <w:t>member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2233"/>
        <w:gridCol w:w="2233"/>
        <w:gridCol w:w="2235"/>
      </w:tblGrid>
      <w:tr>
        <w:trPr>
          <w:trHeight w:val="361" w:hRule="atLeast"/>
        </w:trPr>
        <w:tc>
          <w:tcPr>
            <w:tcW w:w="223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(s)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(s)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233" w:type="dxa"/>
          </w:tcPr>
          <w:p>
            <w:pPr>
              <w:pStyle w:val="TableParagraph"/>
              <w:spacing w:before="2"/>
              <w:ind w:left="110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before="2"/>
              <w:ind w:left="111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23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223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20../20..</w:t>
            </w:r>
          </w:p>
        </w:tc>
      </w:tr>
      <w:tr>
        <w:trPr>
          <w:trHeight w:val="364" w:hRule="atLeast"/>
        </w:trPr>
        <w:tc>
          <w:tcPr>
            <w:tcW w:w="2233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0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224" w:right="0" w:firstLine="0"/>
        <w:jc w:val="left"/>
        <w:rPr>
          <w:b/>
          <w:sz w:val="16"/>
        </w:rPr>
      </w:pPr>
      <w:r>
        <w:rPr>
          <w:b/>
          <w:color w:val="001F5F"/>
          <w:sz w:val="24"/>
        </w:rPr>
        <w:t>The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Sending</w:t>
      </w:r>
      <w:r>
        <w:rPr>
          <w:b/>
          <w:color w:val="001F5F"/>
          <w:spacing w:val="-13"/>
          <w:sz w:val="24"/>
        </w:rPr>
        <w:t> </w:t>
      </w:r>
      <w:r>
        <w:rPr>
          <w:b/>
          <w:color w:val="001F5F"/>
          <w:sz w:val="24"/>
        </w:rPr>
        <w:t>Institution/Enterprise</w:t>
      </w:r>
      <w:r>
        <w:rPr>
          <w:b/>
          <w:color w:val="001F5F"/>
          <w:position w:val="8"/>
          <w:sz w:val="16"/>
        </w:rPr>
        <w:t>4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2230"/>
        <w:gridCol w:w="2228"/>
        <w:gridCol w:w="2228"/>
      </w:tblGrid>
      <w:tr>
        <w:trPr>
          <w:trHeight w:val="482" w:hRule="atLeast"/>
        </w:trPr>
        <w:tc>
          <w:tcPr>
            <w:tcW w:w="2228" w:type="dxa"/>
          </w:tcPr>
          <w:p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68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2228" w:type="dxa"/>
          </w:tcPr>
          <w:p>
            <w:pPr>
              <w:pStyle w:val="TableParagraph"/>
              <w:ind w:left="114"/>
              <w:rPr>
                <w:sz w:val="13"/>
              </w:rPr>
            </w:pPr>
            <w:r>
              <w:rPr>
                <w:sz w:val="20"/>
              </w:rPr>
              <w:t>Erasmus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position w:val="7"/>
                <w:sz w:val="13"/>
              </w:rPr>
              <w:t>5</w:t>
            </w:r>
          </w:p>
          <w:p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Faculty/Department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228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44" w:lineRule="exact"/>
              <w:ind w:left="112" w:right="597"/>
              <w:rPr>
                <w:sz w:val="13"/>
              </w:rPr>
            </w:pPr>
            <w:r>
              <w:rPr>
                <w:sz w:val="20"/>
              </w:rPr>
              <w:t>Country/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Country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code</w:t>
            </w:r>
            <w:r>
              <w:rPr>
                <w:spacing w:val="-1"/>
                <w:position w:val="7"/>
                <w:sz w:val="13"/>
              </w:rPr>
              <w:t>6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8" w:hRule="atLeast"/>
        </w:trPr>
        <w:tc>
          <w:tcPr>
            <w:tcW w:w="2228" w:type="dxa"/>
          </w:tcPr>
          <w:p>
            <w:pPr>
              <w:pStyle w:val="TableParagraph"/>
              <w:ind w:left="114" w:right="255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name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position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ind w:left="112" w:right="597"/>
              <w:rPr>
                <w:sz w:val="20"/>
              </w:rPr>
            </w:pPr>
            <w:r>
              <w:rPr>
                <w:spacing w:val="-2"/>
                <w:sz w:val="20"/>
              </w:rPr>
              <w:t>Contact person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1" w:hRule="atLeast"/>
        </w:trPr>
        <w:tc>
          <w:tcPr>
            <w:tcW w:w="2228" w:type="dxa"/>
          </w:tcPr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enterprise: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Size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enterprise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22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8" w:val="left" w:leader="none"/>
              </w:tabs>
              <w:spacing w:line="240" w:lineRule="auto" w:before="4" w:after="0"/>
              <w:ind w:left="277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employees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8" w:val="left" w:leader="none"/>
              </w:tabs>
              <w:spacing w:line="240" w:lineRule="auto" w:before="124" w:after="0"/>
              <w:ind w:left="277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&gt;250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employees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pStyle w:val="Heading1"/>
      </w:pPr>
      <w:r>
        <w:rPr>
          <w:color w:val="001F5F"/>
        </w:rPr>
        <w:t>The</w:t>
      </w:r>
      <w:r>
        <w:rPr>
          <w:color w:val="001F5F"/>
          <w:spacing w:val="-8"/>
        </w:rPr>
        <w:t> </w:t>
      </w:r>
      <w:r>
        <w:rPr>
          <w:color w:val="001F5F"/>
        </w:rPr>
        <w:t>Receiving</w:t>
      </w:r>
      <w:r>
        <w:rPr>
          <w:color w:val="001F5F"/>
          <w:spacing w:val="-5"/>
        </w:rPr>
        <w:t> </w:t>
      </w:r>
      <w:r>
        <w:rPr>
          <w:color w:val="001F5F"/>
        </w:rPr>
        <w:t>Institution</w:t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2271"/>
        <w:gridCol w:w="2269"/>
        <w:gridCol w:w="2161"/>
      </w:tblGrid>
      <w:tr>
        <w:trPr>
          <w:trHeight w:val="484" w:hRule="atLeast"/>
        </w:trPr>
        <w:tc>
          <w:tcPr>
            <w:tcW w:w="2233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Faculty/Department</w:t>
            </w:r>
          </w:p>
        </w:tc>
        <w:tc>
          <w:tcPr>
            <w:tcW w:w="2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2233" w:type="dxa"/>
          </w:tcPr>
          <w:p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233" w:type="dxa"/>
          </w:tcPr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2"/>
              <w:ind w:left="114" w:right="489"/>
              <w:rPr>
                <w:sz w:val="20"/>
              </w:rPr>
            </w:pPr>
            <w:r>
              <w:rPr>
                <w:sz w:val="20"/>
              </w:rPr>
              <w:t>Country/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Country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code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2233" w:type="dxa"/>
          </w:tcPr>
          <w:p>
            <w:pPr>
              <w:pStyle w:val="TableParagraph"/>
              <w:ind w:left="114" w:right="260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name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position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14" w:right="636"/>
              <w:rPr>
                <w:sz w:val="20"/>
              </w:rPr>
            </w:pPr>
            <w:r>
              <w:rPr>
                <w:spacing w:val="-2"/>
                <w:sz w:val="20"/>
              </w:rPr>
              <w:t>Contact person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39"/>
        </w:rPr>
      </w:pPr>
    </w:p>
    <w:p>
      <w:pPr>
        <w:spacing w:before="1"/>
        <w:ind w:left="224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guidelines,</w:t>
      </w:r>
      <w:r>
        <w:rPr>
          <w:spacing w:val="-5"/>
          <w:sz w:val="20"/>
        </w:rPr>
        <w:t> </w:t>
      </w: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look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end</w:t>
      </w:r>
      <w:r>
        <w:rPr>
          <w:spacing w:val="-4"/>
          <w:sz w:val="20"/>
        </w:rPr>
        <w:t> </w:t>
      </w:r>
      <w:r>
        <w:rPr>
          <w:sz w:val="20"/>
        </w:rPr>
        <w:t>notes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page</w:t>
      </w:r>
      <w:r>
        <w:rPr>
          <w:spacing w:val="-8"/>
          <w:sz w:val="20"/>
        </w:rPr>
        <w:t> </w:t>
      </w:r>
      <w:r>
        <w:rPr>
          <w:sz w:val="20"/>
        </w:rPr>
        <w:t>3.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50"/>
          <w:pgMar w:header="595" w:footer="474" w:top="1620" w:bottom="660" w:left="1480" w:right="1260"/>
          <w:pgNumType w:start="1"/>
        </w:sectPr>
      </w:pPr>
    </w:p>
    <w:p>
      <w:pPr>
        <w:spacing w:before="91"/>
        <w:ind w:left="318" w:right="0" w:firstLine="0"/>
        <w:jc w:val="both"/>
        <w:rPr>
          <w:b/>
          <w:sz w:val="28"/>
        </w:rPr>
      </w:pPr>
      <w:r>
        <w:rPr>
          <w:b/>
          <w:color w:val="001F5F"/>
          <w:sz w:val="28"/>
        </w:rPr>
        <w:t>Section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to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be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completed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BEFORE</w:t>
      </w:r>
      <w:r>
        <w:rPr>
          <w:b/>
          <w:color w:val="001F5F"/>
          <w:spacing w:val="-6"/>
          <w:sz w:val="28"/>
        </w:rPr>
        <w:t> </w:t>
      </w:r>
      <w:r>
        <w:rPr>
          <w:b/>
          <w:color w:val="001F5F"/>
          <w:sz w:val="28"/>
        </w:rPr>
        <w:t>THE</w:t>
      </w:r>
      <w:r>
        <w:rPr>
          <w:b/>
          <w:color w:val="001F5F"/>
          <w:spacing w:val="-7"/>
          <w:sz w:val="28"/>
        </w:rPr>
        <w:t> </w:t>
      </w:r>
      <w:r>
        <w:rPr>
          <w:b/>
          <w:color w:val="001F5F"/>
          <w:sz w:val="28"/>
        </w:rPr>
        <w:t>MOBILITY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ListParagraph"/>
        <w:numPr>
          <w:ilvl w:val="0"/>
          <w:numId w:val="2"/>
        </w:numPr>
        <w:tabs>
          <w:tab w:pos="649" w:val="left" w:leader="none"/>
          <w:tab w:pos="650" w:val="left" w:leader="none"/>
        </w:tabs>
        <w:spacing w:line="240" w:lineRule="auto" w:before="1" w:after="0"/>
        <w:ind w:left="649" w:right="0" w:hanging="428"/>
        <w:jc w:val="left"/>
        <w:rPr>
          <w:b/>
          <w:sz w:val="20"/>
        </w:rPr>
      </w:pPr>
      <w:r>
        <w:rPr>
          <w:b/>
          <w:color w:val="001F5F"/>
          <w:sz w:val="20"/>
        </w:rPr>
        <w:t>PROPOSED</w:t>
      </w:r>
      <w:r>
        <w:rPr>
          <w:b/>
          <w:color w:val="001F5F"/>
          <w:spacing w:val="-12"/>
          <w:sz w:val="20"/>
        </w:rPr>
        <w:t> </w:t>
      </w:r>
      <w:r>
        <w:rPr>
          <w:b/>
          <w:color w:val="001F5F"/>
          <w:sz w:val="20"/>
        </w:rPr>
        <w:t>MOBILITY</w:t>
      </w:r>
      <w:r>
        <w:rPr>
          <w:b/>
          <w:color w:val="001F5F"/>
          <w:spacing w:val="-11"/>
          <w:sz w:val="20"/>
        </w:rPr>
        <w:t> </w:t>
      </w:r>
      <w:r>
        <w:rPr>
          <w:b/>
          <w:color w:val="001F5F"/>
          <w:sz w:val="20"/>
        </w:rPr>
        <w:t>PROGRAMME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24" w:right="0" w:firstLine="0"/>
        <w:jc w:val="both"/>
        <w:rPr>
          <w:sz w:val="20"/>
        </w:rPr>
      </w:pPr>
      <w:r>
        <w:rPr>
          <w:sz w:val="20"/>
        </w:rPr>
        <w:t>Main</w:t>
      </w:r>
      <w:r>
        <w:rPr>
          <w:spacing w:val="-9"/>
          <w:sz w:val="20"/>
        </w:rPr>
        <w:t> </w:t>
      </w:r>
      <w:r>
        <w:rPr>
          <w:sz w:val="20"/>
        </w:rPr>
        <w:t>subject</w:t>
      </w:r>
      <w:r>
        <w:rPr>
          <w:spacing w:val="-9"/>
          <w:sz w:val="20"/>
        </w:rPr>
        <w:t> </w:t>
      </w:r>
      <w:r>
        <w:rPr>
          <w:sz w:val="20"/>
        </w:rPr>
        <w:t>field</w:t>
      </w:r>
      <w:r>
        <w:rPr>
          <w:position w:val="7"/>
          <w:sz w:val="13"/>
        </w:rPr>
        <w:t>7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………………….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24" w:right="146" w:firstLine="0"/>
        <w:jc w:val="both"/>
        <w:rPr>
          <w:rFonts w:ascii="MS Gothic" w:hAnsi="MS Gothic"/>
          <w:sz w:val="20"/>
        </w:rPr>
      </w:pPr>
      <w:r>
        <w:rPr>
          <w:sz w:val="20"/>
        </w:rPr>
        <w:t>Level (select the main one): Short cycle (EQF level 5)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; Bachelor or equivalent first</w:t>
      </w:r>
      <w:r>
        <w:rPr>
          <w:spacing w:val="1"/>
          <w:sz w:val="20"/>
        </w:rPr>
        <w:t> </w:t>
      </w:r>
      <w:r>
        <w:rPr>
          <w:sz w:val="20"/>
        </w:rPr>
        <w:t>cycle (EQF level 6)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; Master or equivalent second cycle (EQF level 7)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; Doctoral or</w:t>
      </w:r>
      <w:r>
        <w:rPr>
          <w:spacing w:val="1"/>
          <w:sz w:val="20"/>
        </w:rPr>
        <w:t> </w:t>
      </w:r>
      <w:r>
        <w:rPr>
          <w:sz w:val="20"/>
        </w:rPr>
        <w:t>equivalent</w:t>
      </w:r>
      <w:r>
        <w:rPr>
          <w:spacing w:val="-1"/>
          <w:sz w:val="20"/>
        </w:rPr>
        <w:t> </w:t>
      </w:r>
      <w:r>
        <w:rPr>
          <w:sz w:val="20"/>
        </w:rPr>
        <w:t>third cycle</w:t>
      </w:r>
      <w:r>
        <w:rPr>
          <w:spacing w:val="-1"/>
          <w:sz w:val="20"/>
        </w:rPr>
        <w:t> </w:t>
      </w:r>
      <w:r>
        <w:rPr>
          <w:sz w:val="20"/>
        </w:rPr>
        <w:t>(EQF level</w:t>
      </w:r>
      <w:r>
        <w:rPr>
          <w:spacing w:val="2"/>
          <w:sz w:val="20"/>
        </w:rPr>
        <w:t> </w:t>
      </w:r>
      <w:r>
        <w:rPr>
          <w:sz w:val="20"/>
        </w:rPr>
        <w:t>8)</w:t>
      </w:r>
      <w:r>
        <w:rPr>
          <w:spacing w:val="4"/>
          <w:sz w:val="20"/>
        </w:rPr>
        <w:t> </w:t>
      </w:r>
      <w:r>
        <w:rPr>
          <w:rFonts w:ascii="MS Gothic" w:hAnsi="MS Gothic"/>
          <w:sz w:val="20"/>
        </w:rPr>
        <w:t>☐</w:t>
      </w:r>
    </w:p>
    <w:p>
      <w:pPr>
        <w:pStyle w:val="BodyText"/>
        <w:spacing w:before="12"/>
        <w:rPr>
          <w:rFonts w:ascii="MS Gothic"/>
          <w:sz w:val="19"/>
        </w:rPr>
      </w:pPr>
    </w:p>
    <w:p>
      <w:pPr>
        <w:spacing w:before="0"/>
        <w:ind w:left="224" w:right="153" w:firstLine="0"/>
        <w:jc w:val="both"/>
        <w:rPr>
          <w:sz w:val="20"/>
        </w:rPr>
      </w:pP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receiving</w:t>
      </w:r>
      <w:r>
        <w:rPr>
          <w:spacing w:val="1"/>
          <w:sz w:val="20"/>
        </w:rPr>
        <w:t> </w:t>
      </w:r>
      <w:r>
        <w:rPr>
          <w:sz w:val="20"/>
        </w:rPr>
        <w:t>institution</w:t>
      </w:r>
      <w:r>
        <w:rPr>
          <w:spacing w:val="1"/>
          <w:sz w:val="20"/>
        </w:rPr>
        <w:t> </w:t>
      </w:r>
      <w:r>
        <w:rPr>
          <w:sz w:val="20"/>
        </w:rPr>
        <w:t>benefiting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programme:</w:t>
      </w:r>
      <w:r>
        <w:rPr>
          <w:spacing w:val="1"/>
          <w:sz w:val="20"/>
        </w:rPr>
        <w:t> </w:t>
      </w:r>
      <w:r>
        <w:rPr>
          <w:sz w:val="20"/>
        </w:rPr>
        <w:t>………………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24" w:right="0" w:firstLine="0"/>
        <w:jc w:val="both"/>
        <w:rPr>
          <w:sz w:val="20"/>
        </w:rPr>
      </w:pPr>
      <w:r>
        <w:rPr>
          <w:sz w:val="20"/>
        </w:rPr>
        <w:t>Number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teaching</w:t>
      </w:r>
      <w:r>
        <w:rPr>
          <w:spacing w:val="-5"/>
          <w:sz w:val="20"/>
        </w:rPr>
        <w:t> </w:t>
      </w:r>
      <w:r>
        <w:rPr>
          <w:sz w:val="20"/>
        </w:rPr>
        <w:t>hours:</w:t>
      </w:r>
      <w:r>
        <w:rPr>
          <w:spacing w:val="-7"/>
          <w:sz w:val="20"/>
        </w:rPr>
        <w:t> </w:t>
      </w:r>
      <w:r>
        <w:rPr>
          <w:sz w:val="20"/>
        </w:rPr>
        <w:t>…………………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24" w:right="0" w:firstLine="0"/>
        <w:jc w:val="both"/>
        <w:rPr>
          <w:sz w:val="20"/>
        </w:rPr>
      </w:pPr>
      <w:r>
        <w:rPr>
          <w:sz w:val="20"/>
        </w:rPr>
        <w:t>Language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instruction:</w:t>
      </w:r>
      <w:r>
        <w:rPr>
          <w:spacing w:val="-6"/>
          <w:sz w:val="20"/>
        </w:rPr>
        <w:t> </w:t>
      </w:r>
      <w:r>
        <w:rPr>
          <w:sz w:val="20"/>
        </w:rPr>
        <w:t>………………………………………</w:t>
      </w:r>
    </w:p>
    <w:p>
      <w:pPr>
        <w:pStyle w:val="BodyText"/>
        <w:spacing w:before="2"/>
      </w:pPr>
      <w:r>
        <w:rPr/>
        <w:pict>
          <v:shape style="position:absolute;margin-left:85.699997pt;margin-top:12.181074pt;width:438.2pt;height:55.2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3"/>
                    <w:ind w:left="1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Overall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objectives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mobility: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5.699997pt;margin-top:80.331078pt;width:438.2pt;height:103.7pt;mso-position-horizontal-relative:page;mso-position-vertical-relative:paragraph;z-index:-157281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1"/>
                    <w:ind w:left="1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Added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value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mobility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(in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context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modernisation</w:t>
                  </w:r>
                  <w:r>
                    <w:rPr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6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internationalisation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strategies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institutions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involved):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5.699997pt;margin-top:196.881073pt;width:438.2pt;height:109.7pt;mso-position-horizontal-relative:page;mso-position-vertical-relative:paragraph;z-index:-15727616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1"/>
                    <w:ind w:left="1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Content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teaching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programme: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5.699997pt;margin-top:319.338409pt;width:438.2pt;height:115.95pt;mso-position-horizontal-relative:page;mso-position-vertical-relative:paragraph;z-index:-1572710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"/>
                    <w:ind w:left="93" w:right="93" w:firstLine="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Expected outcomes and impact (e.g. on</w:t>
                  </w:r>
                  <w:r>
                    <w:rPr>
                      <w:b/>
                      <w:spacing w:val="6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 professional development of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 teaching staff member and on the competences of students at both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institutions):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20" w:h="16850"/>
          <w:pgMar w:header="595" w:footer="474" w:top="1620" w:bottom="660" w:left="1480" w:right="12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00" w:after="0"/>
        <w:ind w:left="579" w:right="0" w:hanging="358"/>
        <w:jc w:val="both"/>
        <w:rPr>
          <w:b/>
          <w:sz w:val="20"/>
        </w:rPr>
      </w:pPr>
      <w:r>
        <w:rPr>
          <w:b/>
          <w:color w:val="001F5F"/>
          <w:sz w:val="20"/>
        </w:rPr>
        <w:t>COMMITMENT</w:t>
      </w:r>
      <w:r>
        <w:rPr>
          <w:b/>
          <w:color w:val="001F5F"/>
          <w:spacing w:val="-6"/>
          <w:sz w:val="20"/>
        </w:rPr>
        <w:t> </w:t>
      </w:r>
      <w:r>
        <w:rPr>
          <w:b/>
          <w:color w:val="001F5F"/>
          <w:sz w:val="20"/>
        </w:rPr>
        <w:t>OF</w:t>
      </w:r>
      <w:r>
        <w:rPr>
          <w:b/>
          <w:color w:val="001F5F"/>
          <w:spacing w:val="-6"/>
          <w:sz w:val="20"/>
        </w:rPr>
        <w:t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7"/>
          <w:sz w:val="20"/>
        </w:rPr>
        <w:t> </w:t>
      </w:r>
      <w:r>
        <w:rPr>
          <w:b/>
          <w:color w:val="001F5F"/>
          <w:sz w:val="20"/>
        </w:rPr>
        <w:t>THREE</w:t>
      </w:r>
      <w:r>
        <w:rPr>
          <w:b/>
          <w:color w:val="001F5F"/>
          <w:spacing w:val="-9"/>
          <w:sz w:val="20"/>
        </w:rPr>
        <w:t> </w:t>
      </w:r>
      <w:r>
        <w:rPr>
          <w:b/>
          <w:color w:val="001F5F"/>
          <w:sz w:val="20"/>
        </w:rPr>
        <w:t>PARTIES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224" w:right="152"/>
        <w:jc w:val="both"/>
      </w:pPr>
      <w:r>
        <w:rPr/>
        <w:t>By signing</w:t>
      </w:r>
      <w:r>
        <w:rPr>
          <w:vertAlign w:val="superscript"/>
        </w:rPr>
        <w:t>8</w:t>
      </w:r>
      <w:r>
        <w:rPr>
          <w:vertAlign w:val="baseline"/>
        </w:rPr>
        <w:t> this document, the teaching staff member, the sending institution/enterprise and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they approve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before="120"/>
        <w:ind w:left="224" w:right="149"/>
        <w:jc w:val="both"/>
      </w:pPr>
      <w:r>
        <w:rPr/>
        <w:t>The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higher education institution</w:t>
      </w:r>
      <w:r>
        <w:rPr>
          <w:spacing w:val="1"/>
        </w:rPr>
        <w:t> </w:t>
      </w:r>
      <w:r>
        <w:rPr/>
        <w:t>supports the</w:t>
      </w:r>
      <w:r>
        <w:rPr>
          <w:spacing w:val="1"/>
        </w:rPr>
        <w:t> </w:t>
      </w:r>
      <w:r>
        <w:rPr/>
        <w:t>staff mobility</w:t>
      </w:r>
      <w:r>
        <w:rPr>
          <w:spacing w:val="1"/>
        </w:rPr>
        <w:t> </w:t>
      </w:r>
      <w:r>
        <w:rPr/>
        <w:t>as part of</w:t>
      </w:r>
      <w:r>
        <w:rPr>
          <w:spacing w:val="1"/>
        </w:rPr>
        <w:t> </w:t>
      </w:r>
      <w:r>
        <w:rPr/>
        <w:t>its modernisation and</w:t>
      </w:r>
      <w:r>
        <w:rPr>
          <w:spacing w:val="1"/>
        </w:rPr>
        <w:t> </w:t>
      </w:r>
      <w:r>
        <w:rPr/>
        <w:t>internationalisation strategy and will recognise it as a component in any evaluation or assessment of the</w:t>
      </w:r>
      <w:r>
        <w:rPr>
          <w:spacing w:val="1"/>
        </w:rPr>
        <w:t> </w:t>
      </w:r>
      <w:r>
        <w:rPr/>
        <w:t>teaching staff</w:t>
      </w:r>
      <w:r>
        <w:rPr>
          <w:spacing w:val="2"/>
        </w:rPr>
        <w:t> </w:t>
      </w:r>
      <w:r>
        <w:rPr/>
        <w:t>member.</w:t>
      </w:r>
    </w:p>
    <w:p>
      <w:pPr>
        <w:pStyle w:val="BodyText"/>
        <w:spacing w:before="120"/>
        <w:ind w:left="224" w:right="151"/>
        <w:jc w:val="both"/>
      </w:pPr>
      <w:r>
        <w:rPr/>
        <w:t>The teaching staff member will share his/her experience, in particular its impact on his/her professional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sending higher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as a</w:t>
      </w:r>
      <w:r>
        <w:rPr>
          <w:spacing w:val="-4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inspiration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119"/>
        <w:ind w:left="224" w:right="153"/>
        <w:jc w:val="both"/>
      </w:pPr>
      <w:r>
        <w:rPr/>
        <w:t>The teaching staff member and the beneficiary institution commit to the requirements set out in the grant</w:t>
      </w:r>
      <w:r>
        <w:rPr>
          <w:spacing w:val="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signed</w:t>
      </w:r>
      <w:r>
        <w:rPr>
          <w:spacing w:val="-4"/>
        </w:rPr>
        <w:t> </w:t>
      </w:r>
      <w:r>
        <w:rPr/>
        <w:t>between them.</w:t>
      </w:r>
    </w:p>
    <w:p>
      <w:pPr>
        <w:pStyle w:val="BodyText"/>
        <w:spacing w:before="121"/>
        <w:ind w:left="224" w:right="147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institution/enterprise any problems or changes regarding the proposed mobility programme or mobility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before="2"/>
      </w:pPr>
      <w:r>
        <w:rPr/>
        <w:pict>
          <v:group style="position:absolute;margin-left:82.550003pt;margin-top:11.798906pt;width:444.55pt;height:56pt;mso-position-horizontal-relative:page;mso-position-vertical-relative:paragraph;z-index:-15726592;mso-wrap-distance-left:0;mso-wrap-distance-right:0" coordorigin="1651,236" coordsize="8891,1120">
            <v:shape style="position:absolute;left:1651;top:235;width:8891;height:1120" coordorigin="1651,236" coordsize="8891,1120" path="m10542,236l10527,236,10527,252,10527,1342,1665,1342,1665,252,10527,252,10527,236,10527,236,1651,236,1651,252,1651,1342,1651,1356,10527,1356,10527,1355,10542,1355,10542,236xe" filled="true" fillcolor="#000000" stroked="false">
              <v:path arrowok="t"/>
              <v:fill type="solid"/>
            </v:shape>
            <v:shape style="position:absolute;left:1764;top:366;width:3026;height:948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teaching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staff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member</w:t>
                    </w:r>
                  </w:p>
                  <w:p>
                    <w:pPr>
                      <w:spacing w:line="364" w:lineRule="exact" w:before="0"/>
                      <w:ind w:left="0" w:right="195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7934;top:1093;width:581;height:24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3.400002pt;margin-top:79.858910pt;width:442.9pt;height:56.05pt;mso-position-horizontal-relative:page;mso-position-vertical-relative:paragraph;z-index:-15726080;mso-wrap-distance-left:0;mso-wrap-distance-right:0" coordorigin="1668,1597" coordsize="8858,1121">
            <v:shape style="position:absolute;left:1668;top:1597;width:8858;height:1121" coordorigin="1668,1597" coordsize="8858,1121" path="m10511,1597l1683,1597,1668,1597,1668,2718,1683,2718,10511,2718,10511,2703,1683,2703,1683,1611,10511,1611,10511,1597xm10526,1597l10512,1597,10512,2718,10526,2718,10526,1597xe" filled="true" fillcolor="#000000" stroked="false">
              <v:path arrowok="t"/>
              <v:fill type="solid"/>
            </v:shape>
            <v:shape style="position:absolute;left:1781;top:1729;width:3889;height:97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sending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institution/enterprise</w:t>
                    </w:r>
                  </w:p>
                  <w:p>
                    <w:pPr>
                      <w:spacing w:line="360" w:lineRule="atLeast"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6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7965;top:2454;width:581;height:24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3.75pt;margin-top:148.058899pt;width:442pt;height:55.95pt;mso-position-horizontal-relative:page;mso-position-vertical-relative:paragraph;z-index:-15725568;mso-wrap-distance-left:0;mso-wrap-distance-right:0" coordorigin="1675,2961" coordsize="8840,1119">
            <v:shape style="position:absolute;left:1675;top:2961;width:8840;height:1119" coordorigin="1675,2961" coordsize="8840,1119" path="m10515,2961l10501,2961,10501,2975,10501,4065,1689,4065,1689,2975,10501,2975,10501,2961,1689,2961,1675,2961,1675,4080,1689,4080,10501,4080,10515,4080,10515,2961xe" filled="true" fillcolor="#000000" stroked="false">
              <v:path arrowok="t"/>
              <v:fill type="solid"/>
            </v:shape>
            <v:shape style="position:absolute;left:1790;top:3090;width:3288;height:975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receiving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institution</w:t>
                    </w:r>
                  </w:p>
                  <w:p>
                    <w:pPr>
                      <w:spacing w:line="360" w:lineRule="atLeast" w:before="12"/>
                      <w:ind w:left="0" w:right="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7938;top:3817;width:581;height:24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85.099998pt;margin-top:15.646669pt;width:144pt;height:.60001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4" w:right="149"/>
        <w:jc w:val="both"/>
      </w:pPr>
      <w:r>
        <w:rPr>
          <w:vertAlign w:val="superscript"/>
        </w:rPr>
        <w:t>1</w:t>
      </w:r>
      <w:r>
        <w:rPr>
          <w:vertAlign w:val="baseline"/>
        </w:rPr>
        <w:t> In case the mobility combines teaching and training activities, </w:t>
      </w:r>
      <w:r>
        <w:rPr>
          <w:b/>
          <w:vertAlign w:val="baseline"/>
        </w:rPr>
        <w:t>this template </w:t>
      </w:r>
      <w:r>
        <w:rPr>
          <w:vertAlign w:val="baseline"/>
        </w:rPr>
        <w:t>should be used and 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fit</w:t>
      </w:r>
      <w:r>
        <w:rPr>
          <w:spacing w:val="-4"/>
          <w:vertAlign w:val="baseline"/>
        </w:rPr>
        <w:t> </w:t>
      </w:r>
      <w:r>
        <w:rPr>
          <w:vertAlign w:val="baseline"/>
        </w:rPr>
        <w:t>both activity</w:t>
      </w:r>
      <w:r>
        <w:rPr>
          <w:spacing w:val="2"/>
          <w:vertAlign w:val="baseline"/>
        </w:rPr>
        <w:t> </w:t>
      </w:r>
      <w:r>
        <w:rPr>
          <w:vertAlign w:val="baseline"/>
        </w:rPr>
        <w:t>types.</w:t>
      </w:r>
    </w:p>
    <w:p>
      <w:pPr>
        <w:pStyle w:val="BodyText"/>
        <w:spacing w:line="237" w:lineRule="auto" w:before="120"/>
        <w:ind w:left="224" w:right="159"/>
        <w:jc w:val="both"/>
      </w:pP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b/>
          <w:vertAlign w:val="baseline"/>
        </w:rPr>
        <w:t>Seniority: </w:t>
      </w:r>
      <w:r>
        <w:rPr>
          <w:vertAlign w:val="baseline"/>
        </w:rPr>
        <w:t>Junior (approx. &lt; 10 years of experience), Intermediate (approx. &gt; 10 and &lt; 20 years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experience)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"/>
          <w:vertAlign w:val="baseline"/>
        </w:rPr>
        <w:t> </w:t>
      </w:r>
      <w:r>
        <w:rPr>
          <w:vertAlign w:val="baseline"/>
        </w:rPr>
        <w:t>(approx. &gt;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experience).</w:t>
      </w:r>
    </w:p>
    <w:p>
      <w:pPr>
        <w:pStyle w:val="BodyText"/>
        <w:spacing w:line="237" w:lineRule="auto" w:before="104"/>
        <w:ind w:left="224" w:right="150"/>
        <w:jc w:val="both"/>
      </w:pPr>
      <w:r>
        <w:rPr>
          <w:vertAlign w:val="superscript"/>
        </w:rPr>
        <w:t>3</w:t>
      </w:r>
      <w:r>
        <w:rPr>
          <w:vertAlign w:val="baseline"/>
        </w:rPr>
        <w:t> </w:t>
      </w:r>
      <w:r>
        <w:rPr>
          <w:b/>
          <w:vertAlign w:val="baseline"/>
        </w:rPr>
        <w:t>Nationality: </w:t>
      </w:r>
      <w:r>
        <w:rPr>
          <w:vertAlign w:val="baseline"/>
        </w:rPr>
        <w:t>Country to which the person belongs administratively and that issues the ID card 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passport.</w:t>
      </w:r>
    </w:p>
    <w:p>
      <w:pPr>
        <w:pStyle w:val="BodyText"/>
        <w:spacing w:line="237" w:lineRule="auto" w:before="105"/>
        <w:ind w:left="224" w:right="152"/>
        <w:jc w:val="both"/>
      </w:pPr>
      <w:r>
        <w:rPr>
          <w:vertAlign w:val="superscript"/>
        </w:rPr>
        <w:t>4</w:t>
      </w:r>
      <w:r>
        <w:rPr>
          <w:vertAlign w:val="baseline"/>
        </w:rPr>
        <w:t> All refererences to "</w:t>
      </w:r>
      <w:r>
        <w:rPr>
          <w:b/>
          <w:vertAlign w:val="baseline"/>
        </w:rPr>
        <w:t>enterprise</w:t>
      </w:r>
      <w:r>
        <w:rPr>
          <w:vertAlign w:val="baseline"/>
        </w:rPr>
        <w:t>" are only applicable to mobility for staff between Programme Countries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2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3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2"/>
          <w:vertAlign w:val="baseline"/>
        </w:rPr>
        <w:t> </w:t>
      </w:r>
      <w:r>
        <w:rPr>
          <w:vertAlign w:val="baseline"/>
        </w:rPr>
        <w:t>projects.</w:t>
      </w:r>
    </w:p>
    <w:p>
      <w:pPr>
        <w:pStyle w:val="BodyText"/>
        <w:spacing w:line="237" w:lineRule="auto" w:before="102"/>
        <w:ind w:left="224" w:right="152"/>
        <w:jc w:val="both"/>
      </w:pPr>
      <w:r>
        <w:rPr>
          <w:vertAlign w:val="superscript"/>
        </w:rPr>
        <w:t>5</w:t>
      </w:r>
      <w:r>
        <w:rPr>
          <w:vertAlign w:val="baseline"/>
        </w:rPr>
        <w:t> </w:t>
      </w:r>
      <w:r>
        <w:rPr>
          <w:b/>
          <w:vertAlign w:val="baseline"/>
        </w:rPr>
        <w:t>Erasmus Code: </w:t>
      </w:r>
      <w:r>
        <w:rPr>
          <w:vertAlign w:val="baseline"/>
        </w:rPr>
        <w:t>A unique identifier that every higher education institution that has been awarded with the</w:t>
      </w:r>
      <w:r>
        <w:rPr>
          <w:spacing w:val="-54"/>
          <w:vertAlign w:val="baseline"/>
        </w:rPr>
        <w:t> </w:t>
      </w:r>
      <w:r>
        <w:rPr>
          <w:vertAlign w:val="baseline"/>
        </w:rPr>
        <w:t>Erasmus</w:t>
      </w:r>
      <w:r>
        <w:rPr>
          <w:spacing w:val="6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Higher</w:t>
      </w:r>
      <w:r>
        <w:rPr>
          <w:spacing w:val="8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8"/>
          <w:vertAlign w:val="baseline"/>
        </w:rPr>
        <w:t> </w:t>
      </w:r>
      <w:r>
        <w:rPr>
          <w:vertAlign w:val="baseline"/>
        </w:rPr>
        <w:t>receives.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only</w:t>
      </w:r>
      <w:r>
        <w:rPr>
          <w:spacing w:val="8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8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9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-5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before="100"/>
        <w:ind w:left="224"/>
        <w:jc w:val="both"/>
      </w:pPr>
      <w:r>
        <w:rPr>
          <w:vertAlign w:val="superscript"/>
        </w:rPr>
        <w:t>6</w:t>
      </w:r>
      <w:r>
        <w:rPr>
          <w:spacing w:val="-5"/>
          <w:vertAlign w:val="baseline"/>
        </w:rPr>
        <w:t> </w:t>
      </w:r>
      <w:r>
        <w:rPr>
          <w:b/>
          <w:vertAlign w:val="baseline"/>
        </w:rPr>
        <w:t>Country</w:t>
      </w:r>
      <w:r>
        <w:rPr>
          <w:b/>
          <w:spacing w:val="-2"/>
          <w:vertAlign w:val="baseline"/>
        </w:rPr>
        <w:t> </w:t>
      </w:r>
      <w:r>
        <w:rPr>
          <w:b/>
          <w:vertAlign w:val="baseline"/>
        </w:rPr>
        <w:t>code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vertAlign w:val="baseline"/>
        </w:rPr>
        <w:t>ISO</w:t>
      </w:r>
      <w:r>
        <w:rPr>
          <w:spacing w:val="-6"/>
          <w:vertAlign w:val="baseline"/>
        </w:rPr>
        <w:t> </w:t>
      </w:r>
      <w:r>
        <w:rPr>
          <w:vertAlign w:val="baseline"/>
        </w:rPr>
        <w:t>3166-2</w:t>
      </w:r>
      <w:r>
        <w:rPr>
          <w:spacing w:val="-8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6"/>
          <w:vertAlign w:val="baseline"/>
        </w:rPr>
        <w:t> </w:t>
      </w:r>
      <w:r>
        <w:rPr>
          <w:vertAlign w:val="baseline"/>
        </w:rPr>
        <w:t>codes</w:t>
      </w:r>
      <w:r>
        <w:rPr>
          <w:spacing w:val="-6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6"/>
          <w:vertAlign w:val="baseline"/>
        </w:rPr>
        <w:t> </w:t>
      </w:r>
      <w:r>
        <w:rPr>
          <w:vertAlign w:val="baseline"/>
        </w:rPr>
        <w:t>at:</w:t>
      </w:r>
      <w:r>
        <w:rPr>
          <w:spacing w:val="-3"/>
          <w:vertAlign w:val="baseline"/>
        </w:rPr>
        <w:t> </w:t>
      </w:r>
      <w:hyperlink r:id="rId7">
        <w:r>
          <w:rPr>
            <w:color w:val="0000FF"/>
            <w:u w:val="single" w:color="0000FF"/>
            <w:vertAlign w:val="baseline"/>
          </w:rPr>
          <w:t>https://www.iso.org/obp/ui/#search</w:t>
        </w:r>
      </w:hyperlink>
      <w:r>
        <w:rPr>
          <w:vertAlign w:val="baseline"/>
        </w:rPr>
        <w:t>.</w:t>
      </w:r>
    </w:p>
    <w:p>
      <w:pPr>
        <w:pStyle w:val="BodyText"/>
        <w:spacing w:line="237" w:lineRule="auto" w:before="105"/>
        <w:ind w:left="224" w:right="145"/>
        <w:jc w:val="both"/>
      </w:pPr>
      <w:r>
        <w:rPr>
          <w:vertAlign w:val="superscript"/>
        </w:rPr>
        <w:t>7</w:t>
      </w:r>
      <w:r>
        <w:rPr>
          <w:vertAlign w:val="baseline"/>
        </w:rPr>
        <w:t> T</w:t>
      </w:r>
      <w:r>
        <w:rPr>
          <w:color w:val="000080"/>
          <w:vertAlign w:val="baseline"/>
        </w:rPr>
        <w:t>he </w:t>
      </w:r>
      <w:hyperlink r:id="rId8">
        <w:r>
          <w:rPr>
            <w:color w:val="0000FF"/>
            <w:u w:val="single" w:color="0000FF"/>
            <w:vertAlign w:val="baseline"/>
          </w:rPr>
          <w:t>ISCED-F 2013 search too</w:t>
        </w:r>
        <w:r>
          <w:rPr>
            <w:color w:val="0000FF"/>
            <w:vertAlign w:val="baseline"/>
          </w:rPr>
          <w:t>l </w:t>
        </w:r>
      </w:hyperlink>
      <w:r>
        <w:rPr>
          <w:vertAlign w:val="baseline"/>
        </w:rPr>
        <w:t>(available at </w:t>
      </w:r>
      <w:hyperlink r:id="rId8">
        <w:r>
          <w:rPr>
            <w:color w:val="0000FF"/>
            <w:u w:val="single" w:color="0000FF"/>
            <w:vertAlign w:val="baseline"/>
          </w:rPr>
          <w:t>http://ec.europa.eu/education/tools/isced-f_en.htm</w:t>
        </w:r>
      </w:hyperlink>
      <w:r>
        <w:rPr>
          <w:color w:val="0000FF"/>
          <w:u w:val="single" w:color="0000FF"/>
          <w:vertAlign w:val="baseline"/>
        </w:rPr>
        <w:t>)</w:t>
      </w:r>
      <w:r>
        <w:rPr>
          <w:color w:val="0000FF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-54"/>
          <w:vertAlign w:val="baseline"/>
        </w:rPr>
        <w:t> </w:t>
      </w:r>
      <w:r>
        <w:rPr>
          <w:vertAlign w:val="baseline"/>
        </w:rPr>
        <w:t>used to find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ISCED 2013</w:t>
      </w:r>
      <w:r>
        <w:rPr>
          <w:spacing w:val="-3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2"/>
          <w:vertAlign w:val="baseline"/>
        </w:rPr>
        <w:t> </w:t>
      </w:r>
      <w:r>
        <w:rPr>
          <w:vertAlign w:val="baseline"/>
        </w:rPr>
        <w:t>field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training.</w:t>
      </w:r>
    </w:p>
    <w:p>
      <w:pPr>
        <w:pStyle w:val="BodyText"/>
        <w:spacing w:before="101"/>
        <w:ind w:left="224" w:right="141"/>
        <w:jc w:val="both"/>
      </w:pPr>
      <w:r>
        <w:rPr>
          <w:vertAlign w:val="superscript"/>
        </w:rPr>
        <w:t>8</w:t>
      </w:r>
      <w:r>
        <w:rPr>
          <w:vertAlign w:val="baseline"/>
        </w:rPr>
        <w:t> Circulating papers with original signatures is not compulsory. Scanned copies of signatures or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signatures may be accepted, depending on the national legislation of the country of the sending 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Country).</w:t>
      </w:r>
      <w:r>
        <w:rPr>
          <w:spacing w:val="-54"/>
          <w:vertAlign w:val="baseline"/>
        </w:rPr>
        <w:t> </w:t>
      </w:r>
      <w:r>
        <w:rPr>
          <w:vertAlign w:val="baseline"/>
        </w:rPr>
        <w:t>Certificates of attendance can be provided electronically or through any other means accessible to the staff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sending institution.</w:t>
      </w:r>
    </w:p>
    <w:sectPr>
      <w:pgSz w:w="11920" w:h="16850"/>
      <w:pgMar w:header="595" w:footer="474" w:top="1620" w:bottom="660" w:left="14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869995pt;margin-top:807.361572pt;width:10.5pt;height:11pt;mso-position-horizontal-relative:page;mso-position-vertical-relative:page;z-index:-1588889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957399</wp:posOffset>
          </wp:positionH>
          <wp:positionV relativeFrom="page">
            <wp:posOffset>377518</wp:posOffset>
          </wp:positionV>
          <wp:extent cx="1193152" cy="5539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152" cy="55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4935854</wp:posOffset>
          </wp:positionH>
          <wp:positionV relativeFrom="page">
            <wp:posOffset>464819</wp:posOffset>
          </wp:positionV>
          <wp:extent cx="1825878" cy="36639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5878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49" w:hanging="428"/>
        <w:jc w:val="left"/>
      </w:pPr>
      <w:rPr>
        <w:rFonts w:hint="default" w:ascii="Verdana" w:hAnsi="Verdana" w:eastAsia="Verdana" w:cs="Verdana"/>
        <w:b/>
        <w:bCs/>
        <w:color w:val="001F5F"/>
        <w:spacing w:val="-1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6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4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77" w:hanging="164"/>
      </w:pPr>
      <w:rPr>
        <w:rFonts w:hint="default" w:ascii="MS Gothic" w:hAnsi="MS Gothic" w:eastAsia="MS Gothic" w:cs="MS Gothic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3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6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9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3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6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9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6" w:hanging="1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4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808" w:right="1652" w:firstLine="816"/>
    </w:pPr>
    <w:rPr>
      <w:rFonts w:ascii="Verdana" w:hAnsi="Verdana" w:eastAsia="Verdana" w:cs="Verdan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79" w:hanging="42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iso.org/obp/ui/#search" TargetMode="External"/><Relationship Id="rId8" Type="http://schemas.openxmlformats.org/officeDocument/2006/relationships/hyperlink" Target="http://ec.europa.eu/education/tools/isced-f_en.htm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dcterms:created xsi:type="dcterms:W3CDTF">2024-06-25T09:24:36Z</dcterms:created>
  <dcterms:modified xsi:type="dcterms:W3CDTF">2024-06-25T09:24:36Z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</Properties>
</file>